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AA" w:rsidRPr="0080452C" w:rsidRDefault="0080452C">
      <w:pPr>
        <w:rPr>
          <w:b/>
          <w:sz w:val="28"/>
        </w:rPr>
      </w:pPr>
      <w:r w:rsidRPr="0080452C">
        <w:rPr>
          <w:b/>
          <w:sz w:val="28"/>
        </w:rPr>
        <w:t>The Judicial Branch</w:t>
      </w:r>
    </w:p>
    <w:p w:rsidR="0080452C" w:rsidRDefault="0080452C">
      <w:r>
        <w:t>This branch is responsible for ____________________________________________________________.</w:t>
      </w:r>
    </w:p>
    <w:p w:rsidR="0080452C" w:rsidRDefault="0080452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AA0AD7">
                <wp:simplePos x="0" y="0"/>
                <wp:positionH relativeFrom="column">
                  <wp:posOffset>57873</wp:posOffset>
                </wp:positionH>
                <wp:positionV relativeFrom="paragraph">
                  <wp:posOffset>350488</wp:posOffset>
                </wp:positionV>
                <wp:extent cx="5391150" cy="6105525"/>
                <wp:effectExtent l="0" t="0" r="19050" b="28575"/>
                <wp:wrapNone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6105525"/>
                          <a:chOff x="109304" y="58844"/>
                          <a:chExt cx="5371250" cy="6090431"/>
                        </a:xfrm>
                      </wpg:grpSpPr>
                      <wps:wsp>
                        <wps:cNvPr id="489" name="Rectangle 489"/>
                        <wps:cNvSpPr/>
                        <wps:spPr>
                          <a:xfrm>
                            <a:off x="652528" y="58844"/>
                            <a:ext cx="4303200" cy="20901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452C" w:rsidRDefault="0080452C" w:rsidP="0080452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Supreme Court</w:t>
                              </w:r>
                            </w:p>
                            <w:p w:rsidR="0080452C" w:rsidRDefault="0080452C" w:rsidP="0080452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09304" y="2610775"/>
                            <a:ext cx="2613300" cy="35385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452C" w:rsidRDefault="0080452C" w:rsidP="008045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Federal Courts: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867254" y="2610775"/>
                            <a:ext cx="2613300" cy="35385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452C" w:rsidRDefault="0080452C" w:rsidP="0080452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Provincial Courts: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92" name="Arrow: Down 492"/>
                        <wps:cNvSpPr/>
                        <wps:spPr>
                          <a:xfrm>
                            <a:off x="1665818" y="2211469"/>
                            <a:ext cx="249900" cy="336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452C" w:rsidRDefault="0080452C" w:rsidP="0080452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93" name="Arrow: Down 493"/>
                        <wps:cNvSpPr/>
                        <wps:spPr>
                          <a:xfrm>
                            <a:off x="3804569" y="2211458"/>
                            <a:ext cx="249900" cy="336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452C" w:rsidRDefault="0080452C" w:rsidP="0080452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A0AD7" id="Group 488" o:spid="_x0000_s1026" style="position:absolute;margin-left:4.55pt;margin-top:27.6pt;width:424.5pt;height:480.75pt;z-index:251658240" coordorigin="1093,588" coordsize="53712,6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">
                <v:rect id="Rectangle 489" o:spid="_x0000_s1027" style="position:absolute;left:6525;top:588;width:43032;height:20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452C" w:rsidRDefault="0080452C" w:rsidP="0080452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Supreme Court</w:t>
                        </w:r>
                      </w:p>
                      <w:p w:rsidR="0080452C" w:rsidRDefault="0080452C" w:rsidP="0080452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90" o:spid="_x0000_s1028" style="position:absolute;left:1093;top:26107;width:26133;height:3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452C" w:rsidRDefault="0080452C" w:rsidP="008045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Federal Courts:</w:t>
                        </w:r>
                      </w:p>
                    </w:txbxContent>
                  </v:textbox>
                </v:rect>
                <v:rect id="Rectangle 491" o:spid="_x0000_s1029" style="position:absolute;left:28672;top:26107;width:26133;height:3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452C" w:rsidRDefault="0080452C" w:rsidP="0080452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Provincial Courts: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492" o:spid="_x0000_s1030" type="#_x0000_t67" style="position:absolute;left:16658;top:22114;width:2499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" adj="13582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452C" w:rsidRDefault="0080452C" w:rsidP="0080452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493" o:spid="_x0000_s1031" type="#_x0000_t67" style="position:absolute;left:38045;top:22114;width:2499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" adj="13582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452C" w:rsidRDefault="0080452C" w:rsidP="0080452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04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2C"/>
    <w:rsid w:val="00130AAA"/>
    <w:rsid w:val="00134DFA"/>
    <w:rsid w:val="008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D332"/>
  <w15:chartTrackingRefBased/>
  <w15:docId w15:val="{78122490-3454-418C-A38B-D4C73EA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2018-10-02T16:57:00Z</dcterms:created>
  <dcterms:modified xsi:type="dcterms:W3CDTF">2018-10-02T16:59:00Z</dcterms:modified>
</cp:coreProperties>
</file>